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78E3A" w14:textId="1FF27A95" w:rsidR="00F26FCF" w:rsidRPr="00CF7D3F" w:rsidRDefault="00F26FCF" w:rsidP="00CF7D3F">
      <w:pPr>
        <w:widowControl w:val="0"/>
        <w:rPr>
          <w:rFonts w:ascii="Arial" w:eastAsia="Georgia" w:hAnsi="Arial" w:cs="Arial"/>
          <w:b/>
          <w:bCs/>
          <w:color w:val="333333"/>
          <w:sz w:val="2"/>
          <w:szCs w:val="2"/>
        </w:rPr>
      </w:pPr>
    </w:p>
    <w:tbl>
      <w:tblPr>
        <w:tblW w:w="10774" w:type="dxa"/>
        <w:tblInd w:w="-147" w:type="dxa"/>
        <w:tblCellMar>
          <w:top w:w="15" w:type="dxa"/>
          <w:left w:w="15" w:type="dxa"/>
          <w:bottom w:w="15" w:type="dxa"/>
          <w:right w:w="15" w:type="dxa"/>
        </w:tblCellMar>
        <w:tblLook w:val="04A0" w:firstRow="1" w:lastRow="0" w:firstColumn="1" w:lastColumn="0" w:noHBand="0" w:noVBand="1"/>
      </w:tblPr>
      <w:tblGrid>
        <w:gridCol w:w="10774"/>
      </w:tblGrid>
      <w:tr w:rsidR="00CF7D3F" w14:paraId="1878AF9A" w14:textId="77777777" w:rsidTr="00332535">
        <w:trPr>
          <w:trHeight w:val="1080"/>
        </w:trPr>
        <w:tc>
          <w:tcPr>
            <w:tcW w:w="10774" w:type="dxa"/>
            <w:tcBorders>
              <w:top w:val="dashed" w:sz="4" w:space="0" w:color="000000"/>
              <w:left w:val="dashed" w:sz="4" w:space="0" w:color="000000"/>
              <w:bottom w:val="dashed" w:sz="4" w:space="0" w:color="000000"/>
              <w:right w:val="dashed" w:sz="4" w:space="0" w:color="000000"/>
            </w:tcBorders>
            <w:shd w:val="clear" w:color="auto" w:fill="FFF2CC"/>
            <w:tcMar>
              <w:top w:w="100" w:type="dxa"/>
              <w:left w:w="100" w:type="dxa"/>
              <w:bottom w:w="100" w:type="dxa"/>
              <w:right w:w="100" w:type="dxa"/>
            </w:tcMar>
            <w:hideMark/>
          </w:tcPr>
          <w:p w14:paraId="17970A74" w14:textId="6FB3EBE2" w:rsidR="00CF7D3F" w:rsidRDefault="00CF7D3F">
            <w:pPr>
              <w:pStyle w:val="NormalWeb"/>
              <w:spacing w:before="0" w:beforeAutospacing="0" w:after="0" w:afterAutospacing="0"/>
            </w:pPr>
            <w:r>
              <w:rPr>
                <w:rFonts w:ascii="Arial" w:hAnsi="Arial" w:cs="Arial"/>
                <w:b/>
                <w:bCs/>
                <w:color w:val="000000"/>
              </w:rPr>
              <w:t xml:space="preserve">PROMPT: </w:t>
            </w:r>
            <w:r>
              <w:rPr>
                <w:rFonts w:ascii="Arial" w:hAnsi="Arial" w:cs="Arial"/>
                <w:color w:val="000000"/>
              </w:rPr>
              <w:t xml:space="preserve">The protagonist is a Jewish child who is being smuggled from Warsaw Ghetto by the Polish Resistance. Write about </w:t>
            </w:r>
            <w:r w:rsidR="00674960">
              <w:rPr>
                <w:rFonts w:ascii="Arial" w:hAnsi="Arial" w:cs="Arial"/>
                <w:color w:val="000000"/>
              </w:rPr>
              <w:t>their</w:t>
            </w:r>
            <w:r>
              <w:rPr>
                <w:rFonts w:ascii="Arial" w:hAnsi="Arial" w:cs="Arial"/>
                <w:color w:val="000000"/>
              </w:rPr>
              <w:t xml:space="preserve"> escape and </w:t>
            </w:r>
            <w:r w:rsidR="00674960">
              <w:rPr>
                <w:rFonts w:ascii="Arial" w:hAnsi="Arial" w:cs="Arial"/>
                <w:color w:val="000000"/>
              </w:rPr>
              <w:t>their</w:t>
            </w:r>
            <w:r>
              <w:rPr>
                <w:rFonts w:ascii="Arial" w:hAnsi="Arial" w:cs="Arial"/>
                <w:color w:val="000000"/>
              </w:rPr>
              <w:t xml:space="preserve"> final hours in the ghetto as </w:t>
            </w:r>
            <w:r w:rsidR="00674960">
              <w:rPr>
                <w:rFonts w:ascii="Arial" w:hAnsi="Arial" w:cs="Arial"/>
                <w:color w:val="000000"/>
              </w:rPr>
              <w:t>they</w:t>
            </w:r>
            <w:r>
              <w:rPr>
                <w:rFonts w:ascii="Arial" w:hAnsi="Arial" w:cs="Arial"/>
                <w:color w:val="000000"/>
              </w:rPr>
              <w:t xml:space="preserve"> says goodbye to </w:t>
            </w:r>
            <w:r w:rsidR="00674960">
              <w:rPr>
                <w:rFonts w:ascii="Arial" w:hAnsi="Arial" w:cs="Arial"/>
                <w:color w:val="000000"/>
              </w:rPr>
              <w:t>their</w:t>
            </w:r>
            <w:r>
              <w:rPr>
                <w:rFonts w:ascii="Arial" w:hAnsi="Arial" w:cs="Arial"/>
                <w:color w:val="000000"/>
              </w:rPr>
              <w:t xml:space="preserve"> family. What are the character’s thoughts and emotions? How do</w:t>
            </w:r>
            <w:r w:rsidR="00674960">
              <w:rPr>
                <w:rFonts w:ascii="Arial" w:hAnsi="Arial" w:cs="Arial"/>
                <w:color w:val="000000"/>
              </w:rPr>
              <w:t xml:space="preserve"> they </w:t>
            </w:r>
            <w:r>
              <w:rPr>
                <w:rFonts w:ascii="Arial" w:hAnsi="Arial" w:cs="Arial"/>
                <w:color w:val="000000"/>
              </w:rPr>
              <w:t>interact with other characters in the narrative? What does the character see and hear?</w:t>
            </w:r>
          </w:p>
        </w:tc>
      </w:tr>
    </w:tbl>
    <w:p w14:paraId="42C1AB61" w14:textId="04D61FE0" w:rsidR="00CF7D3F" w:rsidRPr="00B543F0" w:rsidRDefault="00CF7D3F" w:rsidP="00CF7D3F">
      <w:pPr>
        <w:pStyle w:val="NormalWeb"/>
        <w:spacing w:before="240" w:beforeAutospacing="0" w:after="240" w:afterAutospacing="0"/>
        <w:jc w:val="center"/>
        <w:rPr>
          <w:rFonts w:ascii="Arial" w:hAnsi="Arial" w:cs="Arial"/>
          <w:color w:val="000000"/>
          <w:sz w:val="28"/>
          <w:szCs w:val="28"/>
        </w:rPr>
      </w:pPr>
      <w:r w:rsidRPr="00B543F0">
        <w:rPr>
          <w:rFonts w:ascii="Arial" w:eastAsia="Georgia" w:hAnsi="Arial" w:cs="Arial"/>
          <w:b/>
          <w:bCs/>
          <w:color w:val="333333"/>
          <w:sz w:val="28"/>
          <w:szCs w:val="28"/>
        </w:rPr>
        <w:t>A Prayer for the Future</w:t>
      </w:r>
    </w:p>
    <w:p w14:paraId="68F567E8" w14:textId="5965BCF3" w:rsidR="00CF7D3F" w:rsidRDefault="00332535" w:rsidP="00CF7D3F">
      <w:pPr>
        <w:pStyle w:val="NormalWeb"/>
        <w:spacing w:before="240" w:beforeAutospacing="0" w:after="240" w:afterAutospacing="0"/>
      </w:pPr>
      <w:r w:rsidRPr="00332535">
        <w:rPr>
          <w:rFonts w:ascii="Arial" w:hAnsi="Arial" w:cs="Arial"/>
          <w:color w:val="000000" w:themeColor="text1"/>
        </w:rPr>
        <w:t xml:space="preserve">It was </w:t>
      </w:r>
      <w:r w:rsidRPr="00332535">
        <w:rPr>
          <w:rFonts w:ascii="Arial" w:hAnsi="Arial" w:cs="Arial"/>
          <w:iCs/>
          <w:color w:val="000000" w:themeColor="text1"/>
        </w:rPr>
        <w:t>freezing</w:t>
      </w:r>
      <w:r w:rsidRPr="00332535">
        <w:rPr>
          <w:rFonts w:ascii="Arial" w:hAnsi="Arial" w:cs="Arial"/>
          <w:color w:val="000000" w:themeColor="text1"/>
        </w:rPr>
        <w:t xml:space="preserve">, </w:t>
      </w:r>
      <w:r w:rsidR="00674960">
        <w:rPr>
          <w:rFonts w:ascii="Arial" w:hAnsi="Arial" w:cs="Arial"/>
          <w:color w:val="000000" w:themeColor="text1"/>
        </w:rPr>
        <w:t>and</w:t>
      </w:r>
      <w:r w:rsidRPr="00332535">
        <w:rPr>
          <w:rFonts w:ascii="Arial" w:hAnsi="Arial" w:cs="Arial"/>
          <w:color w:val="000000" w:themeColor="text1"/>
        </w:rPr>
        <w:t xml:space="preserve"> my arms </w:t>
      </w:r>
      <w:r w:rsidR="00674960">
        <w:rPr>
          <w:rFonts w:ascii="Arial" w:hAnsi="Arial" w:cs="Arial"/>
          <w:color w:val="000000" w:themeColor="text1"/>
        </w:rPr>
        <w:t xml:space="preserve">and legs </w:t>
      </w:r>
      <w:r w:rsidRPr="00332535">
        <w:rPr>
          <w:rFonts w:ascii="Arial" w:hAnsi="Arial" w:cs="Arial"/>
          <w:color w:val="000000" w:themeColor="text1"/>
        </w:rPr>
        <w:t>ache</w:t>
      </w:r>
      <w:r w:rsidR="00674960">
        <w:rPr>
          <w:rFonts w:ascii="Arial" w:hAnsi="Arial" w:cs="Arial"/>
          <w:color w:val="000000" w:themeColor="text1"/>
        </w:rPr>
        <w:t xml:space="preserve">d </w:t>
      </w:r>
      <w:r w:rsidRPr="00332535">
        <w:rPr>
          <w:rFonts w:ascii="Arial" w:hAnsi="Arial" w:cs="Arial"/>
          <w:color w:val="000000" w:themeColor="text1"/>
        </w:rPr>
        <w:t xml:space="preserve">with cold. My teeth chattered as I tucked my hands under my armpits for warmth. My feet </w:t>
      </w:r>
      <w:r w:rsidRPr="00332535">
        <w:rPr>
          <w:rFonts w:ascii="Arial" w:hAnsi="Arial" w:cs="Arial"/>
          <w:bCs/>
          <w:color w:val="000000" w:themeColor="text1"/>
        </w:rPr>
        <w:t xml:space="preserve">felt like blocks of ice, frozen stiff </w:t>
      </w:r>
      <w:r w:rsidRPr="00332535">
        <w:rPr>
          <w:rFonts w:ascii="Arial" w:hAnsi="Arial" w:cs="Arial"/>
          <w:color w:val="000000" w:themeColor="text1"/>
        </w:rPr>
        <w:t xml:space="preserve">in my </w:t>
      </w:r>
      <w:r w:rsidRPr="00332535">
        <w:rPr>
          <w:rFonts w:ascii="Arial" w:hAnsi="Arial" w:cs="Arial"/>
          <w:iCs/>
          <w:color w:val="000000" w:themeColor="text1"/>
        </w:rPr>
        <w:t xml:space="preserve">thin, threadbare shoes. </w:t>
      </w:r>
      <w:r w:rsidRPr="00332535">
        <w:rPr>
          <w:rFonts w:ascii="Arial" w:hAnsi="Arial" w:cs="Arial"/>
          <w:color w:val="000000" w:themeColor="text1"/>
        </w:rPr>
        <w:t>M</w:t>
      </w:r>
      <w:r w:rsidR="00CF7D3F" w:rsidRPr="00332535">
        <w:rPr>
          <w:rFonts w:ascii="Arial" w:hAnsi="Arial" w:cs="Arial"/>
          <w:color w:val="000000" w:themeColor="text1"/>
        </w:rPr>
        <w:t xml:space="preserve">ost of the houses </w:t>
      </w:r>
      <w:r w:rsidRPr="00332535">
        <w:rPr>
          <w:rFonts w:ascii="Arial" w:hAnsi="Arial" w:cs="Arial"/>
          <w:color w:val="000000" w:themeColor="text1"/>
        </w:rPr>
        <w:t xml:space="preserve">were abandoned, </w:t>
      </w:r>
      <w:r w:rsidR="00CF7D3F" w:rsidRPr="00332535">
        <w:rPr>
          <w:rFonts w:ascii="Arial" w:hAnsi="Arial" w:cs="Arial"/>
          <w:color w:val="000000" w:themeColor="text1"/>
        </w:rPr>
        <w:t>destroyed by air raids and emptied of Jewish inmates who had been deporte</w:t>
      </w:r>
      <w:r w:rsidRPr="00332535">
        <w:rPr>
          <w:rFonts w:ascii="Arial" w:hAnsi="Arial" w:cs="Arial"/>
          <w:color w:val="000000" w:themeColor="text1"/>
        </w:rPr>
        <w:t>d</w:t>
      </w:r>
      <w:r w:rsidR="00CF7D3F" w:rsidRPr="00332535">
        <w:rPr>
          <w:rFonts w:ascii="Arial" w:hAnsi="Arial" w:cs="Arial"/>
          <w:color w:val="000000" w:themeColor="text1"/>
        </w:rPr>
        <w:t xml:space="preserve">. It </w:t>
      </w:r>
      <w:r w:rsidR="00CF7D3F">
        <w:rPr>
          <w:rFonts w:ascii="Arial" w:hAnsi="Arial" w:cs="Arial"/>
          <w:color w:val="000000"/>
        </w:rPr>
        <w:t xml:space="preserve">was quiet and dark, very late at night, but still dangerous. There could be </w:t>
      </w:r>
      <w:r w:rsidR="00B543F0">
        <w:rPr>
          <w:rFonts w:ascii="Arial" w:hAnsi="Arial" w:cs="Arial"/>
          <w:color w:val="000000"/>
        </w:rPr>
        <w:t xml:space="preserve">Nazi soldiers or </w:t>
      </w:r>
      <w:r w:rsidR="00CF7D3F">
        <w:rPr>
          <w:rFonts w:ascii="Arial" w:hAnsi="Arial" w:cs="Arial"/>
          <w:color w:val="000000"/>
        </w:rPr>
        <w:t xml:space="preserve">Jewish police patrolling the streets. </w:t>
      </w:r>
      <w:r w:rsidR="00B543F0">
        <w:rPr>
          <w:rFonts w:ascii="Arial" w:hAnsi="Arial" w:cs="Arial"/>
          <w:color w:val="000000"/>
        </w:rPr>
        <w:t>They would report us if they found</w:t>
      </w:r>
      <w:r w:rsidR="00CF7D3F">
        <w:rPr>
          <w:rFonts w:ascii="Arial" w:hAnsi="Arial" w:cs="Arial"/>
          <w:color w:val="000000"/>
        </w:rPr>
        <w:t xml:space="preserve"> Żegota resistance operatives </w:t>
      </w:r>
      <w:r w:rsidR="00B543F0">
        <w:rPr>
          <w:rFonts w:ascii="Arial" w:hAnsi="Arial" w:cs="Arial"/>
          <w:color w:val="000000"/>
        </w:rPr>
        <w:t>in the Warsaw Ghetto.</w:t>
      </w:r>
    </w:p>
    <w:p w14:paraId="29A01BA1" w14:textId="784CFA7B" w:rsidR="00CF7D3F" w:rsidRDefault="00CF7D3F" w:rsidP="00CF7D3F">
      <w:pPr>
        <w:pStyle w:val="NormalWeb"/>
        <w:spacing w:before="240" w:beforeAutospacing="0" w:after="240" w:afterAutospacing="0"/>
      </w:pPr>
      <w:r>
        <w:rPr>
          <w:rFonts w:ascii="Arial" w:hAnsi="Arial" w:cs="Arial"/>
          <w:color w:val="000000"/>
        </w:rPr>
        <w:t xml:space="preserve">My mother and I stared </w:t>
      </w:r>
      <w:r w:rsidR="00B543F0">
        <w:rPr>
          <w:rFonts w:ascii="Arial" w:hAnsi="Arial" w:cs="Arial"/>
          <w:color w:val="000000"/>
        </w:rPr>
        <w:t>with dread</w:t>
      </w:r>
      <w:r>
        <w:rPr>
          <w:rFonts w:ascii="Arial" w:hAnsi="Arial" w:cs="Arial"/>
          <w:color w:val="000000"/>
        </w:rPr>
        <w:t xml:space="preserve"> at the empty coffin</w:t>
      </w:r>
      <w:r w:rsidR="00B543F0">
        <w:rPr>
          <w:rFonts w:ascii="Arial" w:hAnsi="Arial" w:cs="Arial"/>
          <w:color w:val="000000"/>
        </w:rPr>
        <w:t>.</w:t>
      </w:r>
      <w:r>
        <w:rPr>
          <w:rFonts w:ascii="Arial" w:hAnsi="Arial" w:cs="Arial"/>
          <w:color w:val="000000"/>
        </w:rPr>
        <w:t xml:space="preserve"> It </w:t>
      </w:r>
      <w:r w:rsidR="00332535">
        <w:rPr>
          <w:rFonts w:ascii="Arial" w:hAnsi="Arial" w:cs="Arial"/>
          <w:color w:val="000000"/>
        </w:rPr>
        <w:t xml:space="preserve">smelled like death, rotting and decayed, though maybe that was my imagination. It </w:t>
      </w:r>
      <w:r>
        <w:rPr>
          <w:rFonts w:ascii="Arial" w:hAnsi="Arial" w:cs="Arial"/>
          <w:color w:val="000000"/>
        </w:rPr>
        <w:t xml:space="preserve">was </w:t>
      </w:r>
      <w:r w:rsidR="00674960">
        <w:rPr>
          <w:rFonts w:ascii="Arial" w:hAnsi="Arial" w:cs="Arial"/>
          <w:color w:val="000000"/>
        </w:rPr>
        <w:t>pitch-</w:t>
      </w:r>
      <w:r>
        <w:rPr>
          <w:rFonts w:ascii="Arial" w:hAnsi="Arial" w:cs="Arial"/>
          <w:color w:val="000000"/>
        </w:rPr>
        <w:t xml:space="preserve"> black, like a </w:t>
      </w:r>
      <w:r w:rsidR="00332535">
        <w:rPr>
          <w:rFonts w:ascii="Arial" w:hAnsi="Arial" w:cs="Arial"/>
          <w:color w:val="000000"/>
        </w:rPr>
        <w:t xml:space="preserve">foul </w:t>
      </w:r>
      <w:r>
        <w:rPr>
          <w:rFonts w:ascii="Arial" w:hAnsi="Arial" w:cs="Arial"/>
          <w:color w:val="000000"/>
        </w:rPr>
        <w:t>gateway into the pits of hell.</w:t>
      </w:r>
    </w:p>
    <w:p w14:paraId="549C034A" w14:textId="0717BBF3" w:rsidR="00CF7D3F" w:rsidRDefault="00CF7D3F" w:rsidP="00CF7D3F">
      <w:pPr>
        <w:pStyle w:val="NormalWeb"/>
        <w:spacing w:before="240" w:beforeAutospacing="0" w:after="240" w:afterAutospacing="0"/>
      </w:pPr>
      <w:r>
        <w:rPr>
          <w:rFonts w:ascii="Arial" w:hAnsi="Arial" w:cs="Arial"/>
          <w:color w:val="000000"/>
        </w:rPr>
        <w:t>“You</w:t>
      </w:r>
      <w:r w:rsidR="00674960">
        <w:rPr>
          <w:rFonts w:ascii="Arial" w:hAnsi="Arial" w:cs="Arial"/>
          <w:color w:val="000000"/>
        </w:rPr>
        <w:t xml:space="preserve">’re </w:t>
      </w:r>
      <w:r>
        <w:rPr>
          <w:rFonts w:ascii="Arial" w:hAnsi="Arial" w:cs="Arial"/>
          <w:color w:val="000000"/>
        </w:rPr>
        <w:t>lucky you are small enough to fit,” said the Żegota fighter who had come here to rescue me. He was a young, handsome man, his face hard and lightly bearded. He carried a gun, but his eyes were very kind. They reminded me of my brother Izaak. “Say your goodbyes to your mother,” he added. “My comrade will be here soon. We cannot delay long.”</w:t>
      </w:r>
    </w:p>
    <w:p w14:paraId="0037063A" w14:textId="29C8977C" w:rsidR="00CF7D3F" w:rsidRDefault="00CF7D3F" w:rsidP="00CF7D3F">
      <w:pPr>
        <w:pStyle w:val="NormalWeb"/>
        <w:spacing w:before="240" w:beforeAutospacing="0" w:after="240" w:afterAutospacing="0"/>
      </w:pPr>
      <w:r>
        <w:rPr>
          <w:rFonts w:ascii="Arial" w:hAnsi="Arial" w:cs="Arial"/>
          <w:color w:val="000000"/>
        </w:rPr>
        <w:t>I looked at the coffin again, my heart seizing in my chest. He had said I was</w:t>
      </w:r>
      <w:r w:rsidR="00B543F0">
        <w:rPr>
          <w:rFonts w:ascii="Arial" w:hAnsi="Arial" w:cs="Arial"/>
          <w:color w:val="000000"/>
        </w:rPr>
        <w:t xml:space="preserve"> </w:t>
      </w:r>
      <w:r>
        <w:rPr>
          <w:rFonts w:ascii="Arial" w:hAnsi="Arial" w:cs="Arial"/>
          <w:color w:val="000000"/>
        </w:rPr>
        <w:t>lucky to be so small for my age, but</w:t>
      </w:r>
      <w:r w:rsidR="00AB6166">
        <w:rPr>
          <w:rFonts w:ascii="Arial" w:hAnsi="Arial" w:cs="Arial"/>
          <w:color w:val="000000"/>
        </w:rPr>
        <w:t xml:space="preserve"> all</w:t>
      </w:r>
      <w:r>
        <w:rPr>
          <w:rFonts w:ascii="Arial" w:hAnsi="Arial" w:cs="Arial"/>
          <w:color w:val="000000"/>
        </w:rPr>
        <w:t xml:space="preserve"> I could feel was a terrible, wrenching fear. How could I lie down in that thing? What if </w:t>
      </w:r>
      <w:r w:rsidR="00B543F0">
        <w:rPr>
          <w:rFonts w:ascii="Arial" w:hAnsi="Arial" w:cs="Arial"/>
          <w:color w:val="000000"/>
        </w:rPr>
        <w:t>this</w:t>
      </w:r>
      <w:r>
        <w:rPr>
          <w:rFonts w:ascii="Arial" w:hAnsi="Arial" w:cs="Arial"/>
          <w:color w:val="000000"/>
        </w:rPr>
        <w:t xml:space="preserve"> coffin got mixed up with a real one and taken to the cemetery? Then I would be buried alive…</w:t>
      </w:r>
    </w:p>
    <w:p w14:paraId="59F69877" w14:textId="12BC105C" w:rsidR="00CF7D3F" w:rsidRDefault="00CF7D3F" w:rsidP="00CF7D3F">
      <w:pPr>
        <w:pStyle w:val="NormalWeb"/>
        <w:spacing w:before="240" w:beforeAutospacing="0" w:after="240" w:afterAutospacing="0"/>
      </w:pPr>
      <w:r>
        <w:rPr>
          <w:rFonts w:ascii="Arial" w:hAnsi="Arial" w:cs="Arial"/>
          <w:color w:val="000000"/>
        </w:rPr>
        <w:t xml:space="preserve">My mother read the terror on my face, and put her hands on my shoulders. “It’ll be alright, Chaya,” she said. “You won’t feel a thing. When you wake up, it’ll be safe. You’ll </w:t>
      </w:r>
      <w:r w:rsidR="00B543F0">
        <w:rPr>
          <w:rFonts w:ascii="Arial" w:hAnsi="Arial" w:cs="Arial"/>
          <w:color w:val="000000"/>
        </w:rPr>
        <w:t>have</w:t>
      </w:r>
      <w:r>
        <w:rPr>
          <w:rFonts w:ascii="Arial" w:hAnsi="Arial" w:cs="Arial"/>
          <w:color w:val="000000"/>
        </w:rPr>
        <w:t xml:space="preserve"> food and you’ll be warm…”</w:t>
      </w:r>
    </w:p>
    <w:p w14:paraId="6443EC50" w14:textId="24DD3495" w:rsidR="00CF7D3F" w:rsidRDefault="00CF7D3F" w:rsidP="00CF7D3F">
      <w:pPr>
        <w:pStyle w:val="NormalWeb"/>
        <w:spacing w:before="240" w:beforeAutospacing="0" w:after="240" w:afterAutospacing="0"/>
      </w:pPr>
      <w:r>
        <w:rPr>
          <w:rFonts w:ascii="Arial" w:hAnsi="Arial" w:cs="Arial"/>
          <w:color w:val="000000"/>
        </w:rPr>
        <w:t xml:space="preserve">I looked </w:t>
      </w:r>
      <w:r w:rsidR="00B543F0">
        <w:rPr>
          <w:rFonts w:ascii="Arial" w:hAnsi="Arial" w:cs="Arial"/>
          <w:color w:val="000000"/>
        </w:rPr>
        <w:t>up at her</w:t>
      </w:r>
      <w:r>
        <w:rPr>
          <w:rFonts w:ascii="Arial" w:hAnsi="Arial" w:cs="Arial"/>
          <w:color w:val="000000"/>
        </w:rPr>
        <w:t>. Her face was sallow and thin, skin tightly drawn over the angles of her cheekbones. Her clothes were worn and torn, stained with dirt and far too thin for winter.</w:t>
      </w:r>
      <w:r w:rsidR="00B543F0">
        <w:rPr>
          <w:rFonts w:ascii="Arial" w:hAnsi="Arial" w:cs="Arial"/>
          <w:color w:val="000000"/>
        </w:rPr>
        <w:t xml:space="preserve"> </w:t>
      </w:r>
      <w:r>
        <w:rPr>
          <w:rFonts w:ascii="Arial" w:hAnsi="Arial" w:cs="Arial"/>
          <w:color w:val="000000"/>
        </w:rPr>
        <w:t>I could feel her hands trembling where she held me. </w:t>
      </w:r>
    </w:p>
    <w:p w14:paraId="1CCDB48C" w14:textId="11FC1858" w:rsidR="00CF7D3F" w:rsidRDefault="00CF7D3F" w:rsidP="00CF7D3F">
      <w:pPr>
        <w:pStyle w:val="NormalWeb"/>
        <w:spacing w:before="240" w:beforeAutospacing="0" w:after="240" w:afterAutospacing="0"/>
      </w:pPr>
      <w:r>
        <w:rPr>
          <w:rFonts w:ascii="Arial" w:hAnsi="Arial" w:cs="Arial"/>
          <w:color w:val="000000"/>
        </w:rPr>
        <w:t xml:space="preserve">I swallowed, hating to see what the war had done to her. She had already lost so much—not just her looks and her </w:t>
      </w:r>
      <w:r w:rsidR="00B543F0">
        <w:rPr>
          <w:rFonts w:ascii="Arial" w:hAnsi="Arial" w:cs="Arial"/>
          <w:color w:val="000000"/>
        </w:rPr>
        <w:t>health,</w:t>
      </w:r>
      <w:r>
        <w:rPr>
          <w:rFonts w:ascii="Arial" w:hAnsi="Arial" w:cs="Arial"/>
          <w:color w:val="000000"/>
        </w:rPr>
        <w:t xml:space="preserve"> but also my father and brother</w:t>
      </w:r>
      <w:r w:rsidR="00B543F0">
        <w:rPr>
          <w:rFonts w:ascii="Arial" w:hAnsi="Arial" w:cs="Arial"/>
          <w:color w:val="000000"/>
        </w:rPr>
        <w:t>. They had been</w:t>
      </w:r>
      <w:r>
        <w:rPr>
          <w:rFonts w:ascii="Arial" w:hAnsi="Arial" w:cs="Arial"/>
          <w:color w:val="000000"/>
        </w:rPr>
        <w:t xml:space="preserve"> both deported on the trains </w:t>
      </w:r>
      <w:r w:rsidR="00B543F0">
        <w:rPr>
          <w:rFonts w:ascii="Arial" w:hAnsi="Arial" w:cs="Arial"/>
          <w:color w:val="000000"/>
        </w:rPr>
        <w:t xml:space="preserve">last week </w:t>
      </w:r>
      <w:r>
        <w:rPr>
          <w:rFonts w:ascii="Arial" w:hAnsi="Arial" w:cs="Arial"/>
          <w:color w:val="000000"/>
        </w:rPr>
        <w:t>to who knew where. Now, she was losing me too. </w:t>
      </w:r>
    </w:p>
    <w:p w14:paraId="1A941F86" w14:textId="0F3E905C" w:rsidR="00CF7D3F" w:rsidRDefault="00CF7D3F" w:rsidP="00CF7D3F">
      <w:pPr>
        <w:pStyle w:val="NormalWeb"/>
        <w:spacing w:before="240" w:beforeAutospacing="0" w:after="240" w:afterAutospacing="0"/>
      </w:pPr>
      <w:r>
        <w:rPr>
          <w:rFonts w:ascii="Arial" w:hAnsi="Arial" w:cs="Arial"/>
          <w:color w:val="000000"/>
        </w:rPr>
        <w:t>She was not the woman I remembered, the one who would make latkes for Sabbath, and kreplach for Yom Kippur, and soft matzah balls for Passover. They were always accompanied by her signature over-salted chicken soup. She wasn’t the best cook, but even the memory of her cooking still made my mouth water. My aching, empty stomach rumbled. I should have appreciated what I had back then.</w:t>
      </w:r>
    </w:p>
    <w:p w14:paraId="3F8A2827" w14:textId="4A592DFF" w:rsidR="00CF7D3F" w:rsidRDefault="00CF7D3F" w:rsidP="00CF7D3F">
      <w:pPr>
        <w:pStyle w:val="NormalWeb"/>
        <w:spacing w:before="240" w:beforeAutospacing="0" w:after="240" w:afterAutospacing="0"/>
      </w:pPr>
      <w:r>
        <w:rPr>
          <w:rFonts w:ascii="Arial" w:hAnsi="Arial" w:cs="Arial"/>
          <w:color w:val="000000"/>
        </w:rPr>
        <w:t xml:space="preserve">My mother looked pained when she heard my stomach growling. She brushed a lock of hair out of my face, her eyes brimming with tears. “You will have food soon, my darling,” she whispered. “Irene Sendler is a good, kind woman. She will </w:t>
      </w:r>
      <w:r w:rsidR="00B543F0">
        <w:rPr>
          <w:rFonts w:ascii="Arial" w:hAnsi="Arial" w:cs="Arial"/>
          <w:color w:val="000000"/>
        </w:rPr>
        <w:t xml:space="preserve">take care of </w:t>
      </w:r>
      <w:r>
        <w:rPr>
          <w:rFonts w:ascii="Arial" w:hAnsi="Arial" w:cs="Arial"/>
          <w:color w:val="000000"/>
        </w:rPr>
        <w:t>you.”</w:t>
      </w:r>
    </w:p>
    <w:p w14:paraId="32333D28" w14:textId="21B14529" w:rsidR="00CF7D3F" w:rsidRDefault="00CF7D3F" w:rsidP="00CF7D3F">
      <w:pPr>
        <w:pStyle w:val="NormalWeb"/>
        <w:spacing w:before="240" w:beforeAutospacing="0" w:after="240" w:afterAutospacing="0"/>
      </w:pPr>
      <w:r>
        <w:rPr>
          <w:rFonts w:ascii="Arial" w:hAnsi="Arial" w:cs="Arial"/>
          <w:i/>
          <w:iCs/>
          <w:color w:val="000000"/>
        </w:rPr>
        <w:t>And what about you?</w:t>
      </w:r>
      <w:r>
        <w:rPr>
          <w:rFonts w:ascii="Arial" w:hAnsi="Arial" w:cs="Arial"/>
          <w:color w:val="000000"/>
        </w:rPr>
        <w:t xml:space="preserve"> I wanted to ask.</w:t>
      </w:r>
      <w:r>
        <w:rPr>
          <w:rFonts w:ascii="Arial" w:hAnsi="Arial" w:cs="Arial"/>
          <w:i/>
          <w:iCs/>
          <w:color w:val="000000"/>
        </w:rPr>
        <w:t xml:space="preserve"> Who will </w:t>
      </w:r>
      <w:r w:rsidR="00B543F0">
        <w:rPr>
          <w:rFonts w:ascii="Arial" w:hAnsi="Arial" w:cs="Arial"/>
          <w:i/>
          <w:iCs/>
          <w:color w:val="000000"/>
        </w:rPr>
        <w:t>take care of</w:t>
      </w:r>
      <w:r>
        <w:rPr>
          <w:rFonts w:ascii="Arial" w:hAnsi="Arial" w:cs="Arial"/>
          <w:i/>
          <w:iCs/>
          <w:color w:val="000000"/>
        </w:rPr>
        <w:t xml:space="preserve"> you, mama? </w:t>
      </w:r>
    </w:p>
    <w:p w14:paraId="72BDEAF7" w14:textId="17C73746" w:rsidR="00CF7D3F" w:rsidRDefault="00CF7D3F" w:rsidP="00CF7D3F">
      <w:pPr>
        <w:pStyle w:val="NormalWeb"/>
        <w:spacing w:before="240" w:beforeAutospacing="0" w:after="240" w:afterAutospacing="0"/>
      </w:pPr>
      <w:r>
        <w:rPr>
          <w:rFonts w:ascii="Arial" w:hAnsi="Arial" w:cs="Arial"/>
          <w:color w:val="000000"/>
        </w:rPr>
        <w:t xml:space="preserve">Suddenly, </w:t>
      </w:r>
      <w:r w:rsidR="00B543F0">
        <w:rPr>
          <w:rFonts w:ascii="Arial" w:hAnsi="Arial" w:cs="Arial"/>
          <w:color w:val="000000"/>
        </w:rPr>
        <w:t>we</w:t>
      </w:r>
      <w:r>
        <w:rPr>
          <w:rFonts w:ascii="Arial" w:hAnsi="Arial" w:cs="Arial"/>
          <w:color w:val="000000"/>
        </w:rPr>
        <w:t xml:space="preserve"> heard footsteps nearby, and </w:t>
      </w:r>
      <w:r w:rsidR="00B543F0">
        <w:rPr>
          <w:rFonts w:ascii="Arial" w:hAnsi="Arial" w:cs="Arial"/>
          <w:color w:val="000000"/>
        </w:rPr>
        <w:t>I jumped with fear</w:t>
      </w:r>
      <w:r>
        <w:rPr>
          <w:rFonts w:ascii="Arial" w:hAnsi="Arial" w:cs="Arial"/>
          <w:color w:val="000000"/>
        </w:rPr>
        <w:t xml:space="preserve">. </w:t>
      </w:r>
      <w:r w:rsidR="00B543F0">
        <w:rPr>
          <w:rFonts w:ascii="Arial" w:hAnsi="Arial" w:cs="Arial"/>
          <w:color w:val="000000"/>
        </w:rPr>
        <w:t xml:space="preserve">But then an </w:t>
      </w:r>
      <w:r>
        <w:rPr>
          <w:rFonts w:ascii="Arial" w:hAnsi="Arial" w:cs="Arial"/>
          <w:color w:val="000000"/>
        </w:rPr>
        <w:t>older man rounded the corner, scowling</w:t>
      </w:r>
      <w:r w:rsidR="00B543F0">
        <w:rPr>
          <w:rFonts w:ascii="Arial" w:hAnsi="Arial" w:cs="Arial"/>
          <w:color w:val="000000"/>
        </w:rPr>
        <w:t xml:space="preserve">, and I realized it </w:t>
      </w:r>
      <w:r>
        <w:rPr>
          <w:rFonts w:ascii="Arial" w:hAnsi="Arial" w:cs="Arial"/>
          <w:color w:val="000000"/>
        </w:rPr>
        <w:t>was the other Żegota fighter</w:t>
      </w:r>
      <w:r w:rsidR="00B543F0">
        <w:rPr>
          <w:rFonts w:ascii="Arial" w:hAnsi="Arial" w:cs="Arial"/>
          <w:color w:val="000000"/>
        </w:rPr>
        <w:t>.</w:t>
      </w:r>
    </w:p>
    <w:p w14:paraId="7AEBF1D9" w14:textId="75B5719C" w:rsidR="00CF7D3F" w:rsidRPr="00B543F0" w:rsidRDefault="00CF7D3F" w:rsidP="00CF7D3F">
      <w:pPr>
        <w:pStyle w:val="NormalWeb"/>
        <w:spacing w:before="240" w:beforeAutospacing="0" w:after="240" w:afterAutospacing="0"/>
        <w:rPr>
          <w:rFonts w:ascii="Arial" w:hAnsi="Arial" w:cs="Arial"/>
          <w:color w:val="000000"/>
        </w:rPr>
      </w:pPr>
      <w:r>
        <w:rPr>
          <w:rFonts w:ascii="Arial" w:hAnsi="Arial" w:cs="Arial"/>
          <w:color w:val="000000"/>
        </w:rPr>
        <w:t> “</w:t>
      </w:r>
      <w:r w:rsidR="00B543F0">
        <w:rPr>
          <w:rFonts w:ascii="Arial" w:hAnsi="Arial" w:cs="Arial"/>
          <w:color w:val="000000"/>
        </w:rPr>
        <w:t>We’re out of time,</w:t>
      </w:r>
      <w:r>
        <w:rPr>
          <w:rFonts w:ascii="Arial" w:hAnsi="Arial" w:cs="Arial"/>
          <w:color w:val="000000"/>
        </w:rPr>
        <w:t xml:space="preserve">” he </w:t>
      </w:r>
      <w:r w:rsidR="00B543F0">
        <w:rPr>
          <w:rFonts w:ascii="Arial" w:hAnsi="Arial" w:cs="Arial"/>
          <w:color w:val="000000"/>
        </w:rPr>
        <w:t>said</w:t>
      </w:r>
      <w:r>
        <w:rPr>
          <w:rFonts w:ascii="Arial" w:hAnsi="Arial" w:cs="Arial"/>
          <w:color w:val="000000"/>
        </w:rPr>
        <w:t xml:space="preserve"> sharply. “There are patrols </w:t>
      </w:r>
      <w:r w:rsidR="00B543F0">
        <w:rPr>
          <w:rFonts w:ascii="Arial" w:hAnsi="Arial" w:cs="Arial"/>
          <w:color w:val="000000"/>
        </w:rPr>
        <w:t>two streets</w:t>
      </w:r>
      <w:r>
        <w:rPr>
          <w:rFonts w:ascii="Arial" w:hAnsi="Arial" w:cs="Arial"/>
          <w:color w:val="000000"/>
        </w:rPr>
        <w:t xml:space="preserve"> away.</w:t>
      </w:r>
      <w:r w:rsidR="00B543F0">
        <w:rPr>
          <w:rFonts w:ascii="Arial" w:hAnsi="Arial" w:cs="Arial"/>
          <w:color w:val="000000"/>
        </w:rPr>
        <w:t>”</w:t>
      </w:r>
    </w:p>
    <w:p w14:paraId="48AA163B" w14:textId="762DF167" w:rsidR="00CF7D3F" w:rsidRDefault="00CF7D3F" w:rsidP="00CF7D3F">
      <w:pPr>
        <w:pStyle w:val="NormalWeb"/>
        <w:spacing w:before="240" w:beforeAutospacing="0" w:after="240" w:afterAutospacing="0"/>
      </w:pPr>
      <w:r>
        <w:rPr>
          <w:rFonts w:ascii="Arial" w:hAnsi="Arial" w:cs="Arial"/>
          <w:color w:val="000000"/>
        </w:rPr>
        <w:lastRenderedPageBreak/>
        <w:t>The younger resistance fighter nodded grimly and held out a sedative for me to</w:t>
      </w:r>
      <w:r w:rsidR="00AB6166">
        <w:rPr>
          <w:rFonts w:ascii="Arial" w:hAnsi="Arial" w:cs="Arial"/>
          <w:color w:val="000000"/>
        </w:rPr>
        <w:t xml:space="preserve"> take</w:t>
      </w:r>
      <w:r>
        <w:rPr>
          <w:rFonts w:ascii="Arial" w:hAnsi="Arial" w:cs="Arial"/>
          <w:color w:val="000000"/>
        </w:rPr>
        <w:t>. It would knock me out when I got into the coffin, so I wouldn’t be conscious enough to panic, or move</w:t>
      </w:r>
      <w:r w:rsidR="00B543F0">
        <w:rPr>
          <w:rFonts w:ascii="Arial" w:hAnsi="Arial" w:cs="Arial"/>
          <w:color w:val="000000"/>
        </w:rPr>
        <w:t xml:space="preserve"> and accidentally </w:t>
      </w:r>
      <w:r>
        <w:rPr>
          <w:rFonts w:ascii="Arial" w:hAnsi="Arial" w:cs="Arial"/>
          <w:color w:val="000000"/>
        </w:rPr>
        <w:t xml:space="preserve">make </w:t>
      </w:r>
      <w:r w:rsidR="00B543F0">
        <w:rPr>
          <w:rFonts w:ascii="Arial" w:hAnsi="Arial" w:cs="Arial"/>
          <w:color w:val="000000"/>
        </w:rPr>
        <w:t xml:space="preserve">a </w:t>
      </w:r>
      <w:r>
        <w:rPr>
          <w:rFonts w:ascii="Arial" w:hAnsi="Arial" w:cs="Arial"/>
          <w:color w:val="000000"/>
        </w:rPr>
        <w:t>noise.</w:t>
      </w:r>
    </w:p>
    <w:p w14:paraId="4023ADC6" w14:textId="77777777" w:rsidR="00CF7D3F" w:rsidRDefault="00CF7D3F" w:rsidP="00CF7D3F">
      <w:pPr>
        <w:pStyle w:val="NormalWeb"/>
        <w:spacing w:before="240" w:beforeAutospacing="0" w:after="240" w:afterAutospacing="0"/>
      </w:pPr>
      <w:r>
        <w:rPr>
          <w:rFonts w:ascii="Arial" w:hAnsi="Arial" w:cs="Arial"/>
          <w:color w:val="000000"/>
        </w:rPr>
        <w:t>My mother took it with a shaking hand, and held it to my lips. “Drink,” she said.</w:t>
      </w:r>
    </w:p>
    <w:p w14:paraId="33CE64B0" w14:textId="2E36ACAA" w:rsidR="00CF7D3F" w:rsidRDefault="00CF7D3F" w:rsidP="00CF7D3F">
      <w:pPr>
        <w:pStyle w:val="NormalWeb"/>
        <w:spacing w:before="240" w:beforeAutospacing="0" w:after="240" w:afterAutospacing="0"/>
      </w:pPr>
      <w:r>
        <w:rPr>
          <w:rFonts w:ascii="Arial" w:hAnsi="Arial" w:cs="Arial"/>
          <w:color w:val="000000"/>
        </w:rPr>
        <w:t>I did. The liquid was bittersweet on my tongue. She helped me</w:t>
      </w:r>
      <w:r w:rsidR="00B543F0">
        <w:rPr>
          <w:rFonts w:ascii="Arial" w:hAnsi="Arial" w:cs="Arial"/>
          <w:color w:val="000000"/>
        </w:rPr>
        <w:t xml:space="preserve"> climb</w:t>
      </w:r>
      <w:r>
        <w:rPr>
          <w:rFonts w:ascii="Arial" w:hAnsi="Arial" w:cs="Arial"/>
          <w:color w:val="000000"/>
        </w:rPr>
        <w:t xml:space="preserve"> into the coffin and I lay down, staring up at her through the open coffin lid. The world was already hazing out a little, but I was still conscious, still able to hear. </w:t>
      </w:r>
    </w:p>
    <w:p w14:paraId="0FF99306" w14:textId="254902A3" w:rsidR="00CF7D3F" w:rsidRDefault="00CF7D3F" w:rsidP="00CF7D3F">
      <w:pPr>
        <w:pStyle w:val="NormalWeb"/>
        <w:spacing w:before="240" w:beforeAutospacing="0" w:after="240" w:afterAutospacing="0"/>
      </w:pPr>
      <w:r>
        <w:rPr>
          <w:rFonts w:ascii="Arial" w:hAnsi="Arial" w:cs="Arial"/>
          <w:color w:val="000000"/>
        </w:rPr>
        <w:t xml:space="preserve">“Her name is Chaya </w:t>
      </w:r>
      <w:r>
        <w:rPr>
          <w:rFonts w:ascii="Arial" w:hAnsi="Arial" w:cs="Arial"/>
          <w:color w:val="1F1F1F"/>
          <w:shd w:val="clear" w:color="auto" w:fill="FFFFFF"/>
        </w:rPr>
        <w:t xml:space="preserve">Kowalski,” my mother </w:t>
      </w:r>
      <w:r w:rsidR="00B543F0">
        <w:rPr>
          <w:rFonts w:ascii="Arial" w:hAnsi="Arial" w:cs="Arial"/>
          <w:color w:val="1F1F1F"/>
          <w:shd w:val="clear" w:color="auto" w:fill="FFFFFF"/>
        </w:rPr>
        <w:t>said</w:t>
      </w:r>
      <w:r>
        <w:rPr>
          <w:rFonts w:ascii="Arial" w:hAnsi="Arial" w:cs="Arial"/>
          <w:color w:val="1F1F1F"/>
          <w:shd w:val="clear" w:color="auto" w:fill="FFFFFF"/>
        </w:rPr>
        <w:t xml:space="preserve">, her voice desperate. “She is ten. And </w:t>
      </w:r>
      <w:r w:rsidR="00B543F0">
        <w:rPr>
          <w:rFonts w:ascii="Arial" w:hAnsi="Arial" w:cs="Arial"/>
          <w:color w:val="1F1F1F"/>
          <w:shd w:val="clear" w:color="auto" w:fill="FFFFFF"/>
        </w:rPr>
        <w:t xml:space="preserve">I am </w:t>
      </w:r>
      <w:r>
        <w:rPr>
          <w:rFonts w:ascii="Arial" w:hAnsi="Arial" w:cs="Arial"/>
          <w:color w:val="1F1F1F"/>
          <w:shd w:val="clear" w:color="auto" w:fill="FFFFFF"/>
        </w:rPr>
        <w:t xml:space="preserve"> Daniela Kowalski, and my husband’s brother is Abraham. He is a partisan fighter. Make sure </w:t>
      </w:r>
      <w:r w:rsidR="00B543F0">
        <w:rPr>
          <w:rFonts w:ascii="Arial" w:hAnsi="Arial" w:cs="Arial"/>
          <w:color w:val="1F1F1F"/>
          <w:shd w:val="clear" w:color="auto" w:fill="FFFFFF"/>
        </w:rPr>
        <w:t>you tell them</w:t>
      </w:r>
      <w:r>
        <w:rPr>
          <w:rFonts w:ascii="Arial" w:hAnsi="Arial" w:cs="Arial"/>
          <w:color w:val="1F1F1F"/>
          <w:shd w:val="clear" w:color="auto" w:fill="FFFFFF"/>
        </w:rPr>
        <w:t>; someone has to know who she is—”</w:t>
      </w:r>
    </w:p>
    <w:p w14:paraId="748A13E9" w14:textId="6C7D8B49" w:rsidR="00CF7D3F" w:rsidRDefault="00CF7D3F" w:rsidP="00CF7D3F">
      <w:pPr>
        <w:pStyle w:val="NormalWeb"/>
        <w:spacing w:before="240" w:beforeAutospacing="0" w:after="240" w:afterAutospacing="0"/>
      </w:pPr>
      <w:r>
        <w:rPr>
          <w:rFonts w:ascii="Arial" w:hAnsi="Arial" w:cs="Arial"/>
          <w:color w:val="1F1F1F"/>
          <w:shd w:val="clear" w:color="auto" w:fill="FFFFFF"/>
        </w:rPr>
        <w:t>“We</w:t>
      </w:r>
      <w:r w:rsidR="00AB6166">
        <w:rPr>
          <w:rFonts w:ascii="Arial" w:hAnsi="Arial" w:cs="Arial"/>
          <w:color w:val="1F1F1F"/>
          <w:shd w:val="clear" w:color="auto" w:fill="FFFFFF"/>
        </w:rPr>
        <w:t xml:space="preserve">’ll </w:t>
      </w:r>
      <w:r>
        <w:rPr>
          <w:rFonts w:ascii="Arial" w:hAnsi="Arial" w:cs="Arial"/>
          <w:color w:val="1F1F1F"/>
          <w:shd w:val="clear" w:color="auto" w:fill="FFFFFF"/>
        </w:rPr>
        <w:t>write it down,” the older resistance fighter said reassuringly. “Irena always keeps the records safe.”</w:t>
      </w:r>
    </w:p>
    <w:p w14:paraId="702ABD77" w14:textId="2E588A6F" w:rsidR="00CF7D3F" w:rsidRDefault="00CF7D3F" w:rsidP="00CF7D3F">
      <w:pPr>
        <w:pStyle w:val="NormalWeb"/>
        <w:spacing w:before="240" w:beforeAutospacing="0" w:after="240" w:afterAutospacing="0"/>
      </w:pPr>
      <w:r>
        <w:rPr>
          <w:rFonts w:ascii="Arial" w:hAnsi="Arial" w:cs="Arial"/>
          <w:color w:val="1F1F1F"/>
          <w:shd w:val="clear" w:color="auto" w:fill="FFFFFF"/>
        </w:rPr>
        <w:t>“What are your names?” my mother asked</w:t>
      </w:r>
      <w:r w:rsidR="00B543F0">
        <w:rPr>
          <w:rFonts w:ascii="Arial" w:hAnsi="Arial" w:cs="Arial"/>
          <w:color w:val="1F1F1F"/>
          <w:shd w:val="clear" w:color="auto" w:fill="FFFFFF"/>
        </w:rPr>
        <w:t>.</w:t>
      </w:r>
      <w:r>
        <w:rPr>
          <w:rFonts w:ascii="Arial" w:hAnsi="Arial" w:cs="Arial"/>
          <w:color w:val="1F1F1F"/>
          <w:shd w:val="clear" w:color="auto" w:fill="FFFFFF"/>
        </w:rPr>
        <w:t xml:space="preserve"> “How will I find you, after the war?”</w:t>
      </w:r>
    </w:p>
    <w:p w14:paraId="32B366C2" w14:textId="2F111BE5" w:rsidR="00CF7D3F" w:rsidRDefault="00CF7D3F" w:rsidP="00CF7D3F">
      <w:pPr>
        <w:pStyle w:val="NormalWeb"/>
        <w:spacing w:before="240" w:beforeAutospacing="0" w:after="240" w:afterAutospacing="0"/>
      </w:pPr>
      <w:r>
        <w:rPr>
          <w:rFonts w:ascii="Arial" w:hAnsi="Arial" w:cs="Arial"/>
          <w:color w:val="1F1F1F"/>
          <w:shd w:val="clear" w:color="auto" w:fill="FFFFFF"/>
        </w:rPr>
        <w:t xml:space="preserve">“It’s safer if you don’t know, but do not </w:t>
      </w:r>
      <w:r w:rsidR="00B543F0">
        <w:rPr>
          <w:rFonts w:ascii="Arial" w:hAnsi="Arial" w:cs="Arial"/>
          <w:color w:val="1F1F1F"/>
          <w:shd w:val="clear" w:color="auto" w:fill="FFFFFF"/>
        </w:rPr>
        <w:t>fear</w:t>
      </w:r>
      <w:r>
        <w:rPr>
          <w:rFonts w:ascii="Arial" w:hAnsi="Arial" w:cs="Arial"/>
          <w:color w:val="1F1F1F"/>
          <w:shd w:val="clear" w:color="auto" w:fill="FFFFFF"/>
        </w:rPr>
        <w:t>. Zegota will find you.”</w:t>
      </w:r>
    </w:p>
    <w:p w14:paraId="36DE7797" w14:textId="59B3D878" w:rsidR="00A0078D" w:rsidRDefault="00CF7D3F" w:rsidP="00CF7D3F">
      <w:pPr>
        <w:rPr>
          <w:rFonts w:ascii="Arial" w:eastAsia="Georgia" w:hAnsi="Arial" w:cs="Arial"/>
          <w:color w:val="333333"/>
        </w:rPr>
      </w:pPr>
      <w:r>
        <w:rPr>
          <w:rFonts w:ascii="Arial" w:hAnsi="Arial" w:cs="Arial"/>
          <w:color w:val="000000"/>
        </w:rPr>
        <w:t>Those were the last words I heard before the coffin shut over me</w:t>
      </w:r>
      <w:r w:rsidR="00332535">
        <w:rPr>
          <w:rFonts w:ascii="Arial" w:hAnsi="Arial" w:cs="Arial"/>
          <w:color w:val="000000"/>
        </w:rPr>
        <w:t xml:space="preserve"> with a soft click</w:t>
      </w:r>
      <w:r>
        <w:rPr>
          <w:rFonts w:ascii="Arial" w:hAnsi="Arial" w:cs="Arial"/>
          <w:color w:val="000000"/>
        </w:rPr>
        <w:t xml:space="preserve">. </w:t>
      </w:r>
      <w:r w:rsidR="00332535">
        <w:rPr>
          <w:rFonts w:ascii="Arial" w:hAnsi="Arial" w:cs="Arial"/>
          <w:color w:val="000000"/>
        </w:rPr>
        <w:t xml:space="preserve">The silence was deafening, drumming against my ears. I couldn’t hear any voices from outside, but it didn’t matter, because I was already slipping away from </w:t>
      </w:r>
      <w:r>
        <w:rPr>
          <w:rFonts w:ascii="Arial" w:hAnsi="Arial" w:cs="Arial"/>
          <w:color w:val="000000"/>
        </w:rPr>
        <w:t>consciousness</w:t>
      </w:r>
      <w:r w:rsidR="00332535">
        <w:rPr>
          <w:rFonts w:ascii="Arial" w:hAnsi="Arial" w:cs="Arial"/>
          <w:color w:val="000000"/>
        </w:rPr>
        <w:t>.</w:t>
      </w:r>
      <w:r>
        <w:rPr>
          <w:rFonts w:ascii="Arial" w:hAnsi="Arial" w:cs="Arial"/>
          <w:color w:val="000000"/>
        </w:rPr>
        <w:t xml:space="preserve"> </w:t>
      </w:r>
      <w:r w:rsidR="00332535">
        <w:rPr>
          <w:rFonts w:ascii="Arial" w:hAnsi="Arial" w:cs="Arial"/>
          <w:color w:val="000000"/>
        </w:rPr>
        <w:t>M</w:t>
      </w:r>
      <w:r>
        <w:rPr>
          <w:rFonts w:ascii="Arial" w:hAnsi="Arial" w:cs="Arial"/>
          <w:color w:val="000000"/>
        </w:rPr>
        <w:t xml:space="preserve">y limbs </w:t>
      </w:r>
      <w:r w:rsidR="00332535">
        <w:rPr>
          <w:rFonts w:ascii="Arial" w:hAnsi="Arial" w:cs="Arial"/>
          <w:color w:val="000000"/>
        </w:rPr>
        <w:t xml:space="preserve">felt </w:t>
      </w:r>
      <w:r>
        <w:rPr>
          <w:rFonts w:ascii="Arial" w:hAnsi="Arial" w:cs="Arial"/>
          <w:color w:val="000000"/>
        </w:rPr>
        <w:t>weighed down</w:t>
      </w:r>
      <w:r w:rsidR="00332535">
        <w:rPr>
          <w:rFonts w:ascii="Arial" w:hAnsi="Arial" w:cs="Arial"/>
          <w:color w:val="000000"/>
        </w:rPr>
        <w:t xml:space="preserve"> and heavy</w:t>
      </w:r>
      <w:r>
        <w:rPr>
          <w:rFonts w:ascii="Arial" w:hAnsi="Arial" w:cs="Arial"/>
          <w:color w:val="000000"/>
        </w:rPr>
        <w:t>. My last thought</w:t>
      </w:r>
      <w:r w:rsidR="00332535">
        <w:rPr>
          <w:rFonts w:ascii="Arial" w:hAnsi="Arial" w:cs="Arial"/>
          <w:color w:val="000000"/>
        </w:rPr>
        <w:t xml:space="preserve"> </w:t>
      </w:r>
      <w:r>
        <w:rPr>
          <w:rFonts w:ascii="Arial" w:hAnsi="Arial" w:cs="Arial"/>
          <w:color w:val="000000"/>
        </w:rPr>
        <w:t xml:space="preserve">before I drifted </w:t>
      </w:r>
      <w:r w:rsidR="00332535">
        <w:rPr>
          <w:rFonts w:ascii="Arial" w:hAnsi="Arial" w:cs="Arial"/>
          <w:color w:val="000000"/>
        </w:rPr>
        <w:t>a</w:t>
      </w:r>
      <w:r>
        <w:rPr>
          <w:rFonts w:ascii="Arial" w:hAnsi="Arial" w:cs="Arial"/>
          <w:color w:val="000000"/>
        </w:rPr>
        <w:t>sleep</w:t>
      </w:r>
      <w:r w:rsidR="00332535">
        <w:rPr>
          <w:rFonts w:ascii="Arial" w:hAnsi="Arial" w:cs="Arial"/>
          <w:color w:val="000000"/>
        </w:rPr>
        <w:t xml:space="preserve"> </w:t>
      </w:r>
      <w:r>
        <w:rPr>
          <w:rFonts w:ascii="Arial" w:hAnsi="Arial" w:cs="Arial"/>
          <w:color w:val="000000"/>
        </w:rPr>
        <w:t>was a prayer—</w:t>
      </w:r>
      <w:r>
        <w:rPr>
          <w:rFonts w:ascii="Arial" w:hAnsi="Arial" w:cs="Arial"/>
          <w:i/>
          <w:iCs/>
          <w:color w:val="000000"/>
        </w:rPr>
        <w:t>Mama, I love you. I hope we both live.</w:t>
      </w:r>
    </w:p>
    <w:p w14:paraId="41961654" w14:textId="77777777" w:rsidR="00CF7D3F" w:rsidRPr="003922DB" w:rsidRDefault="00CF7D3F" w:rsidP="00B5172A">
      <w:pPr>
        <w:rPr>
          <w:rFonts w:ascii="Arial" w:hAnsi="Arial" w:cs="Arial"/>
        </w:rPr>
      </w:pPr>
    </w:p>
    <w:tbl>
      <w:tblPr>
        <w:tblStyle w:val="TableGrid"/>
        <w:tblW w:w="10768" w:type="dxa"/>
        <w:tblLook w:val="04A0" w:firstRow="1" w:lastRow="0" w:firstColumn="1" w:lastColumn="0" w:noHBand="0" w:noVBand="1"/>
      </w:tblPr>
      <w:tblGrid>
        <w:gridCol w:w="10768"/>
      </w:tblGrid>
      <w:tr w:rsidR="00A0078D" w:rsidRPr="003922DB" w14:paraId="7374AA15" w14:textId="77777777" w:rsidTr="00332535">
        <w:tc>
          <w:tcPr>
            <w:tcW w:w="10768" w:type="dxa"/>
          </w:tcPr>
          <w:p w14:paraId="7861812A" w14:textId="3A601DF4" w:rsidR="00A0078D" w:rsidRDefault="003922DB" w:rsidP="003922DB">
            <w:pPr>
              <w:jc w:val="center"/>
              <w:rPr>
                <w:rFonts w:ascii="Arial" w:eastAsia="Calibri" w:hAnsi="Arial" w:cs="Arial"/>
                <w:b/>
              </w:rPr>
            </w:pPr>
            <w:r w:rsidRPr="003922DB">
              <w:rPr>
                <w:rFonts w:ascii="Arial" w:eastAsia="Calibri" w:hAnsi="Arial" w:cs="Arial"/>
                <w:b/>
              </w:rPr>
              <w:t>Works Cited</w:t>
            </w:r>
          </w:p>
          <w:p w14:paraId="4F560CA8" w14:textId="77777777" w:rsidR="00CF7D3F" w:rsidRPr="003922DB" w:rsidRDefault="00CF7D3F" w:rsidP="003922DB">
            <w:pPr>
              <w:jc w:val="center"/>
              <w:rPr>
                <w:rFonts w:ascii="Arial" w:eastAsia="Calibri" w:hAnsi="Arial" w:cs="Arial"/>
                <w:b/>
              </w:rPr>
            </w:pPr>
          </w:p>
          <w:p w14:paraId="0783DB7C" w14:textId="7A60387E" w:rsidR="00CF7D3F" w:rsidRPr="00CF7D3F" w:rsidRDefault="00CF7D3F" w:rsidP="00CF7D3F">
            <w:pPr>
              <w:pStyle w:val="NormalWeb"/>
              <w:spacing w:before="0" w:beforeAutospacing="0" w:after="240" w:afterAutospacing="0"/>
              <w:ind w:left="720" w:hanging="720"/>
              <w:rPr>
                <w:rFonts w:ascii="Arial" w:hAnsi="Arial" w:cs="Arial"/>
              </w:rPr>
            </w:pPr>
            <w:r w:rsidRPr="00CF7D3F">
              <w:rPr>
                <w:rFonts w:ascii="Arial" w:hAnsi="Arial" w:cs="Arial"/>
              </w:rPr>
              <w:t xml:space="preserve">“Miriam Peleg Explains Why Żegota Was Important.” </w:t>
            </w:r>
            <w:r w:rsidRPr="00CF7D3F">
              <w:rPr>
                <w:rFonts w:ascii="Arial" w:hAnsi="Arial" w:cs="Arial"/>
                <w:i/>
                <w:iCs/>
              </w:rPr>
              <w:t>Holocaust Encyclopedia</w:t>
            </w:r>
            <w:r w:rsidRPr="00CF7D3F">
              <w:rPr>
                <w:rFonts w:ascii="Arial" w:hAnsi="Arial" w:cs="Arial"/>
              </w:rPr>
              <w:t xml:space="preserve">, </w:t>
            </w:r>
            <w:hyperlink r:id="rId6" w:history="1">
              <w:r w:rsidRPr="00CF7D3F">
                <w:rPr>
                  <w:rStyle w:val="Hyperlink"/>
                  <w:rFonts w:ascii="Arial" w:eastAsiaTheme="majorEastAsia" w:hAnsi="Arial" w:cs="Arial"/>
                  <w:color w:val="1155CC"/>
                </w:rPr>
                <w:t>https://encyclopedia.ushmm.org/content/en/oral-history/miriam-peleg-explains-why-zegota-was-important</w:t>
              </w:r>
            </w:hyperlink>
            <w:r w:rsidRPr="00CF7D3F">
              <w:rPr>
                <w:rFonts w:ascii="Arial" w:hAnsi="Arial" w:cs="Arial"/>
              </w:rPr>
              <w:t>. Accessed 4</w:t>
            </w:r>
            <w:r w:rsidRPr="00CF7D3F">
              <w:rPr>
                <w:rFonts w:ascii="Arial" w:hAnsi="Arial" w:cs="Arial"/>
                <w:vertAlign w:val="superscript"/>
              </w:rPr>
              <w:t xml:space="preserve">th </w:t>
            </w:r>
            <w:proofErr w:type="gramStart"/>
            <w:r w:rsidRPr="00CF7D3F">
              <w:rPr>
                <w:rFonts w:ascii="Arial" w:hAnsi="Arial" w:cs="Arial"/>
              </w:rPr>
              <w:t>July,</w:t>
            </w:r>
            <w:proofErr w:type="gramEnd"/>
            <w:r w:rsidRPr="00CF7D3F">
              <w:rPr>
                <w:rFonts w:ascii="Arial" w:hAnsi="Arial" w:cs="Arial"/>
              </w:rPr>
              <w:t xml:space="preserve"> 2025.</w:t>
            </w:r>
          </w:p>
          <w:p w14:paraId="6887D366" w14:textId="4C0DF249" w:rsidR="00CF7D3F" w:rsidRPr="00CF7D3F" w:rsidRDefault="00CF7D3F" w:rsidP="00CF7D3F">
            <w:pPr>
              <w:pStyle w:val="NormalWeb"/>
              <w:spacing w:before="0" w:beforeAutospacing="0" w:after="240" w:afterAutospacing="0"/>
              <w:ind w:left="720" w:hanging="720"/>
              <w:rPr>
                <w:rFonts w:ascii="Arial" w:hAnsi="Arial" w:cs="Arial"/>
              </w:rPr>
            </w:pPr>
            <w:proofErr w:type="spellStart"/>
            <w:r w:rsidRPr="00CF7D3F">
              <w:rPr>
                <w:rFonts w:ascii="Arial" w:hAnsi="Arial" w:cs="Arial"/>
              </w:rPr>
              <w:t>Shefi</w:t>
            </w:r>
            <w:proofErr w:type="spellEnd"/>
            <w:r w:rsidRPr="00CF7D3F">
              <w:rPr>
                <w:rFonts w:ascii="Arial" w:hAnsi="Arial" w:cs="Arial"/>
              </w:rPr>
              <w:t xml:space="preserve">, Matan. “Polish Jewish Surnames - Prominent Last Names in Polish History - MyHeritage Wiki.” </w:t>
            </w:r>
            <w:r w:rsidRPr="00CF7D3F">
              <w:rPr>
                <w:rFonts w:ascii="Arial" w:hAnsi="Arial" w:cs="Arial"/>
                <w:i/>
                <w:iCs/>
              </w:rPr>
              <w:t>MyHeritage Wiki</w:t>
            </w:r>
            <w:r w:rsidRPr="00CF7D3F">
              <w:rPr>
                <w:rFonts w:ascii="Arial" w:hAnsi="Arial" w:cs="Arial"/>
              </w:rPr>
              <w:t xml:space="preserve">, 19 May 2025, </w:t>
            </w:r>
            <w:hyperlink r:id="rId7" w:history="1">
              <w:r w:rsidRPr="00CF7D3F">
                <w:rPr>
                  <w:rStyle w:val="Hyperlink"/>
                  <w:rFonts w:ascii="Arial" w:eastAsiaTheme="majorEastAsia" w:hAnsi="Arial" w:cs="Arial"/>
                  <w:color w:val="1155CC"/>
                </w:rPr>
                <w:t>https://www.myheritage.com/wiki/Polish_Jewish_surnames#</w:t>
              </w:r>
            </w:hyperlink>
            <w:r w:rsidRPr="00CF7D3F">
              <w:rPr>
                <w:rFonts w:ascii="Arial" w:hAnsi="Arial" w:cs="Arial"/>
              </w:rPr>
              <w:t xml:space="preserve">. Accessed 4th </w:t>
            </w:r>
            <w:proofErr w:type="gramStart"/>
            <w:r w:rsidRPr="00CF7D3F">
              <w:rPr>
                <w:rFonts w:ascii="Arial" w:hAnsi="Arial" w:cs="Arial"/>
              </w:rPr>
              <w:t>July,</w:t>
            </w:r>
            <w:proofErr w:type="gramEnd"/>
            <w:r w:rsidRPr="00CF7D3F">
              <w:rPr>
                <w:rFonts w:ascii="Arial" w:hAnsi="Arial" w:cs="Arial"/>
              </w:rPr>
              <w:t xml:space="preserve"> 2025. </w:t>
            </w:r>
          </w:p>
          <w:p w14:paraId="3DC5E877" w14:textId="02D5F472" w:rsidR="00CF7D3F" w:rsidRPr="00CF7D3F" w:rsidRDefault="00CF7D3F" w:rsidP="00CF7D3F">
            <w:pPr>
              <w:pStyle w:val="NormalWeb"/>
              <w:spacing w:before="0" w:beforeAutospacing="0" w:after="240" w:afterAutospacing="0"/>
              <w:ind w:left="720" w:hanging="720"/>
              <w:rPr>
                <w:rFonts w:ascii="Arial" w:hAnsi="Arial" w:cs="Arial"/>
              </w:rPr>
            </w:pPr>
            <w:r w:rsidRPr="00CF7D3F">
              <w:rPr>
                <w:rFonts w:ascii="Arial" w:hAnsi="Arial" w:cs="Arial"/>
              </w:rPr>
              <w:t xml:space="preserve">TED-Ed. “How One Person Saved Over 2,000 Children </w:t>
            </w:r>
            <w:proofErr w:type="gramStart"/>
            <w:r w:rsidRPr="00CF7D3F">
              <w:rPr>
                <w:rFonts w:ascii="Arial" w:hAnsi="Arial" w:cs="Arial"/>
              </w:rPr>
              <w:t>From</w:t>
            </w:r>
            <w:proofErr w:type="gramEnd"/>
            <w:r w:rsidRPr="00CF7D3F">
              <w:rPr>
                <w:rFonts w:ascii="Arial" w:hAnsi="Arial" w:cs="Arial"/>
              </w:rPr>
              <w:t xml:space="preserve"> the Nazis - Iseult Gillespie.” </w:t>
            </w:r>
            <w:r w:rsidRPr="00CF7D3F">
              <w:rPr>
                <w:rFonts w:ascii="Arial" w:hAnsi="Arial" w:cs="Arial"/>
                <w:i/>
                <w:iCs/>
              </w:rPr>
              <w:t>YouTube</w:t>
            </w:r>
            <w:r w:rsidRPr="00CF7D3F">
              <w:rPr>
                <w:rFonts w:ascii="Arial" w:hAnsi="Arial" w:cs="Arial"/>
              </w:rPr>
              <w:t xml:space="preserve">, 28 June 2021, </w:t>
            </w:r>
            <w:hyperlink r:id="rId8" w:history="1">
              <w:r w:rsidRPr="00CF7D3F">
                <w:rPr>
                  <w:rStyle w:val="Hyperlink"/>
                  <w:rFonts w:ascii="Arial" w:eastAsiaTheme="majorEastAsia" w:hAnsi="Arial" w:cs="Arial"/>
                </w:rPr>
                <w:t>www.youtube.com/watch?v=LxZkdQfgot8</w:t>
              </w:r>
            </w:hyperlink>
            <w:r w:rsidRPr="00CF7D3F">
              <w:rPr>
                <w:rFonts w:ascii="Arial" w:hAnsi="Arial" w:cs="Arial"/>
              </w:rPr>
              <w:t>. Accessed 2</w:t>
            </w:r>
            <w:r w:rsidRPr="00CF7D3F">
              <w:rPr>
                <w:rFonts w:ascii="Arial" w:hAnsi="Arial" w:cs="Arial"/>
                <w:vertAlign w:val="superscript"/>
              </w:rPr>
              <w:t>nd</w:t>
            </w:r>
            <w:r w:rsidRPr="00CF7D3F">
              <w:rPr>
                <w:rFonts w:ascii="Arial" w:hAnsi="Arial" w:cs="Arial"/>
              </w:rPr>
              <w:t xml:space="preserve"> </w:t>
            </w:r>
            <w:proofErr w:type="gramStart"/>
            <w:r w:rsidRPr="00CF7D3F">
              <w:rPr>
                <w:rFonts w:ascii="Arial" w:hAnsi="Arial" w:cs="Arial"/>
              </w:rPr>
              <w:t>July,</w:t>
            </w:r>
            <w:proofErr w:type="gramEnd"/>
            <w:r w:rsidRPr="00CF7D3F">
              <w:rPr>
                <w:rFonts w:ascii="Arial" w:hAnsi="Arial" w:cs="Arial"/>
              </w:rPr>
              <w:t xml:space="preserve"> 2025.</w:t>
            </w:r>
          </w:p>
          <w:p w14:paraId="2361A145" w14:textId="659CCE75" w:rsidR="00A0078D" w:rsidRPr="00CF7D3F" w:rsidRDefault="00CF7D3F" w:rsidP="00CF7D3F">
            <w:pPr>
              <w:pStyle w:val="NormalWeb"/>
              <w:spacing w:before="0" w:beforeAutospacing="0" w:after="0" w:afterAutospacing="0"/>
              <w:ind w:left="720" w:hanging="720"/>
            </w:pPr>
            <w:r w:rsidRPr="00CF7D3F">
              <w:rPr>
                <w:rFonts w:ascii="Arial" w:hAnsi="Arial" w:cs="Arial"/>
              </w:rPr>
              <w:t xml:space="preserve">Tzvi. “Passover Foods Around the World.” </w:t>
            </w:r>
            <w:r w:rsidRPr="00CF7D3F">
              <w:rPr>
                <w:rFonts w:ascii="Arial" w:hAnsi="Arial" w:cs="Arial"/>
                <w:i/>
                <w:iCs/>
              </w:rPr>
              <w:t>Aish.com</w:t>
            </w:r>
            <w:r w:rsidRPr="00CF7D3F">
              <w:rPr>
                <w:rFonts w:ascii="Arial" w:hAnsi="Arial" w:cs="Arial"/>
              </w:rPr>
              <w:t xml:space="preserve">, 1 Apr. 2025, </w:t>
            </w:r>
            <w:hyperlink r:id="rId9" w:history="1">
              <w:r w:rsidRPr="00CF7D3F">
                <w:rPr>
                  <w:rStyle w:val="Hyperlink"/>
                  <w:rFonts w:ascii="Arial" w:eastAsiaTheme="majorEastAsia" w:hAnsi="Arial" w:cs="Arial"/>
                  <w:color w:val="1155CC"/>
                </w:rPr>
                <w:t>aish.com/</w:t>
              </w:r>
              <w:proofErr w:type="spellStart"/>
              <w:r w:rsidRPr="00CF7D3F">
                <w:rPr>
                  <w:rStyle w:val="Hyperlink"/>
                  <w:rFonts w:ascii="Arial" w:eastAsiaTheme="majorEastAsia" w:hAnsi="Arial" w:cs="Arial"/>
                  <w:color w:val="1155CC"/>
                </w:rPr>
                <w:t>passover_foods_around_the_world</w:t>
              </w:r>
              <w:proofErr w:type="spellEnd"/>
              <w:r w:rsidRPr="00CF7D3F">
                <w:rPr>
                  <w:rStyle w:val="Hyperlink"/>
                  <w:rFonts w:ascii="Arial" w:eastAsiaTheme="majorEastAsia" w:hAnsi="Arial" w:cs="Arial"/>
                  <w:color w:val="1155CC"/>
                </w:rPr>
                <w:t>/</w:t>
              </w:r>
            </w:hyperlink>
            <w:r>
              <w:t xml:space="preserve"> </w:t>
            </w:r>
          </w:p>
        </w:tc>
      </w:tr>
    </w:tbl>
    <w:p w14:paraId="740DCF64" w14:textId="77777777" w:rsidR="00A0078D" w:rsidRPr="004B1395" w:rsidRDefault="00A0078D" w:rsidP="004B1395">
      <w:pPr>
        <w:rPr>
          <w:rFonts w:ascii="Arial" w:hAnsi="Arial" w:cs="Arial"/>
          <w:sz w:val="2"/>
          <w:szCs w:val="2"/>
        </w:rPr>
      </w:pPr>
    </w:p>
    <w:sectPr w:rsidR="00A0078D" w:rsidRPr="004B1395" w:rsidSect="00332535">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8644" w14:textId="77777777" w:rsidR="00081DBC" w:rsidRDefault="00081DBC" w:rsidP="00A0078D">
      <w:r>
        <w:separator/>
      </w:r>
    </w:p>
  </w:endnote>
  <w:endnote w:type="continuationSeparator" w:id="0">
    <w:p w14:paraId="3B5BF551" w14:textId="77777777" w:rsidR="00081DBC" w:rsidRDefault="00081DBC" w:rsidP="00A0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1"/>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D9DB" w14:textId="03E23AB3" w:rsidR="00A0078D" w:rsidRPr="00B543F0" w:rsidRDefault="00A0078D" w:rsidP="00B543F0">
    <w:pPr>
      <w:pBdr>
        <w:top w:val="single" w:sz="4" w:space="1" w:color="auto"/>
      </w:pBdr>
      <w:jc w:val="right"/>
      <w:rPr>
        <w:sz w:val="16"/>
      </w:rPr>
    </w:pPr>
    <w:r>
      <w:rPr>
        <w:sz w:val="16"/>
      </w:rPr>
      <w:t xml:space="preserve">© The </w:t>
    </w:r>
    <w:proofErr w:type="spellStart"/>
    <w:r>
      <w:rPr>
        <w:sz w:val="16"/>
      </w:rPr>
      <w:t>EdVaults</w:t>
    </w:r>
    <w:proofErr w:type="spellEnd"/>
    <w:r>
      <w:rPr>
        <w:sz w:val="16"/>
      </w:rPr>
      <w:t xml:space="preserve"> – A</w:t>
    </w:r>
    <w:r w:rsidRPr="009A1041">
      <w:rPr>
        <w:sz w:val="16"/>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8DB4" w14:textId="77777777" w:rsidR="00081DBC" w:rsidRDefault="00081DBC" w:rsidP="00A0078D">
      <w:r>
        <w:separator/>
      </w:r>
    </w:p>
  </w:footnote>
  <w:footnote w:type="continuationSeparator" w:id="0">
    <w:p w14:paraId="1E9ECD2F" w14:textId="77777777" w:rsidR="00081DBC" w:rsidRDefault="00081DBC" w:rsidP="00A00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2A"/>
    <w:rsid w:val="00081DBC"/>
    <w:rsid w:val="00187CD0"/>
    <w:rsid w:val="00204789"/>
    <w:rsid w:val="0024708B"/>
    <w:rsid w:val="002D54A0"/>
    <w:rsid w:val="00332535"/>
    <w:rsid w:val="003922DB"/>
    <w:rsid w:val="004B1395"/>
    <w:rsid w:val="005B02B0"/>
    <w:rsid w:val="00674960"/>
    <w:rsid w:val="006B1B02"/>
    <w:rsid w:val="00757D0A"/>
    <w:rsid w:val="0076190F"/>
    <w:rsid w:val="008C5BCB"/>
    <w:rsid w:val="00914802"/>
    <w:rsid w:val="009366C5"/>
    <w:rsid w:val="00983CD3"/>
    <w:rsid w:val="00A0078D"/>
    <w:rsid w:val="00A978DE"/>
    <w:rsid w:val="00AB6166"/>
    <w:rsid w:val="00B23A85"/>
    <w:rsid w:val="00B5172A"/>
    <w:rsid w:val="00B543F0"/>
    <w:rsid w:val="00B728EA"/>
    <w:rsid w:val="00CF7D3F"/>
    <w:rsid w:val="00E26A3C"/>
    <w:rsid w:val="00F26F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D490"/>
  <w15:chartTrackingRefBased/>
  <w15:docId w15:val="{D8E9A79E-0E6E-3541-B23E-A1A48A63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72A"/>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51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7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7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7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7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7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7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7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7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7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72A"/>
    <w:rPr>
      <w:rFonts w:eastAsiaTheme="majorEastAsia" w:cstheme="majorBidi"/>
      <w:color w:val="272727" w:themeColor="text1" w:themeTint="D8"/>
    </w:rPr>
  </w:style>
  <w:style w:type="paragraph" w:styleId="Title">
    <w:name w:val="Title"/>
    <w:basedOn w:val="Normal"/>
    <w:next w:val="Normal"/>
    <w:link w:val="TitleChar"/>
    <w:uiPriority w:val="10"/>
    <w:qFormat/>
    <w:rsid w:val="00B517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7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7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172A"/>
    <w:rPr>
      <w:i/>
      <w:iCs/>
      <w:color w:val="404040" w:themeColor="text1" w:themeTint="BF"/>
    </w:rPr>
  </w:style>
  <w:style w:type="paragraph" w:styleId="ListParagraph">
    <w:name w:val="List Paragraph"/>
    <w:basedOn w:val="Normal"/>
    <w:uiPriority w:val="34"/>
    <w:qFormat/>
    <w:rsid w:val="00B5172A"/>
    <w:pPr>
      <w:ind w:left="720"/>
      <w:contextualSpacing/>
    </w:pPr>
  </w:style>
  <w:style w:type="character" w:styleId="IntenseEmphasis">
    <w:name w:val="Intense Emphasis"/>
    <w:basedOn w:val="DefaultParagraphFont"/>
    <w:uiPriority w:val="21"/>
    <w:qFormat/>
    <w:rsid w:val="00B5172A"/>
    <w:rPr>
      <w:i/>
      <w:iCs/>
      <w:color w:val="0F4761" w:themeColor="accent1" w:themeShade="BF"/>
    </w:rPr>
  </w:style>
  <w:style w:type="paragraph" w:styleId="IntenseQuote">
    <w:name w:val="Intense Quote"/>
    <w:basedOn w:val="Normal"/>
    <w:next w:val="Normal"/>
    <w:link w:val="IntenseQuoteChar"/>
    <w:uiPriority w:val="30"/>
    <w:qFormat/>
    <w:rsid w:val="00B51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72A"/>
    <w:rPr>
      <w:i/>
      <w:iCs/>
      <w:color w:val="0F4761" w:themeColor="accent1" w:themeShade="BF"/>
    </w:rPr>
  </w:style>
  <w:style w:type="character" w:styleId="IntenseReference">
    <w:name w:val="Intense Reference"/>
    <w:basedOn w:val="DefaultParagraphFont"/>
    <w:uiPriority w:val="32"/>
    <w:qFormat/>
    <w:rsid w:val="00B5172A"/>
    <w:rPr>
      <w:b/>
      <w:bCs/>
      <w:smallCaps/>
      <w:color w:val="0F4761" w:themeColor="accent1" w:themeShade="BF"/>
      <w:spacing w:val="5"/>
    </w:rPr>
  </w:style>
  <w:style w:type="paragraph" w:styleId="NormalWeb">
    <w:name w:val="Normal (Web)"/>
    <w:basedOn w:val="Normal"/>
    <w:uiPriority w:val="99"/>
    <w:unhideWhenUsed/>
    <w:rsid w:val="00B5172A"/>
    <w:pPr>
      <w:spacing w:before="100" w:beforeAutospacing="1" w:after="100" w:afterAutospacing="1"/>
    </w:pPr>
  </w:style>
  <w:style w:type="table" w:styleId="TableGrid">
    <w:name w:val="Table Grid"/>
    <w:basedOn w:val="TableNormal"/>
    <w:uiPriority w:val="39"/>
    <w:rsid w:val="00A0078D"/>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078D"/>
    <w:pPr>
      <w:tabs>
        <w:tab w:val="center" w:pos="4513"/>
        <w:tab w:val="right" w:pos="9026"/>
      </w:tabs>
    </w:pPr>
  </w:style>
  <w:style w:type="character" w:customStyle="1" w:styleId="HeaderChar">
    <w:name w:val="Header Char"/>
    <w:basedOn w:val="DefaultParagraphFont"/>
    <w:link w:val="Header"/>
    <w:uiPriority w:val="99"/>
    <w:rsid w:val="00A0078D"/>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A0078D"/>
    <w:pPr>
      <w:tabs>
        <w:tab w:val="center" w:pos="4513"/>
        <w:tab w:val="right" w:pos="9026"/>
      </w:tabs>
    </w:pPr>
  </w:style>
  <w:style w:type="character" w:customStyle="1" w:styleId="FooterChar">
    <w:name w:val="Footer Char"/>
    <w:basedOn w:val="DefaultParagraphFont"/>
    <w:link w:val="Footer"/>
    <w:uiPriority w:val="99"/>
    <w:rsid w:val="00A0078D"/>
    <w:rPr>
      <w:rFonts w:ascii="Times New Roman" w:eastAsia="Times New Roman" w:hAnsi="Times New Roman" w:cs="Times New Roman"/>
      <w:kern w:val="0"/>
      <w:lang w:eastAsia="en-GB"/>
      <w14:ligatures w14:val="none"/>
    </w:rPr>
  </w:style>
  <w:style w:type="character" w:customStyle="1" w:styleId="url">
    <w:name w:val="url"/>
    <w:basedOn w:val="DefaultParagraphFont"/>
    <w:rsid w:val="00CF7D3F"/>
  </w:style>
  <w:style w:type="character" w:styleId="Hyperlink">
    <w:name w:val="Hyperlink"/>
    <w:basedOn w:val="DefaultParagraphFont"/>
    <w:uiPriority w:val="99"/>
    <w:unhideWhenUsed/>
    <w:rsid w:val="00CF7D3F"/>
    <w:rPr>
      <w:color w:val="467886" w:themeColor="hyperlink"/>
      <w:u w:val="single"/>
    </w:rPr>
  </w:style>
  <w:style w:type="character" w:styleId="UnresolvedMention">
    <w:name w:val="Unresolved Mention"/>
    <w:basedOn w:val="DefaultParagraphFont"/>
    <w:uiPriority w:val="99"/>
    <w:semiHidden/>
    <w:unhideWhenUsed/>
    <w:rsid w:val="00CF7D3F"/>
    <w:rPr>
      <w:color w:val="605E5C"/>
      <w:shd w:val="clear" w:color="auto" w:fill="E1DFDD"/>
    </w:rPr>
  </w:style>
  <w:style w:type="character" w:styleId="FollowedHyperlink">
    <w:name w:val="FollowedHyperlink"/>
    <w:basedOn w:val="DefaultParagraphFont"/>
    <w:uiPriority w:val="99"/>
    <w:semiHidden/>
    <w:unhideWhenUsed/>
    <w:rsid w:val="00CF7D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8442">
      <w:bodyDiv w:val="1"/>
      <w:marLeft w:val="0"/>
      <w:marRight w:val="0"/>
      <w:marTop w:val="0"/>
      <w:marBottom w:val="0"/>
      <w:divBdr>
        <w:top w:val="none" w:sz="0" w:space="0" w:color="auto"/>
        <w:left w:val="none" w:sz="0" w:space="0" w:color="auto"/>
        <w:bottom w:val="none" w:sz="0" w:space="0" w:color="auto"/>
        <w:right w:val="none" w:sz="0" w:space="0" w:color="auto"/>
      </w:divBdr>
    </w:div>
    <w:div w:id="424956790">
      <w:bodyDiv w:val="1"/>
      <w:marLeft w:val="0"/>
      <w:marRight w:val="0"/>
      <w:marTop w:val="0"/>
      <w:marBottom w:val="0"/>
      <w:divBdr>
        <w:top w:val="none" w:sz="0" w:space="0" w:color="auto"/>
        <w:left w:val="none" w:sz="0" w:space="0" w:color="auto"/>
        <w:bottom w:val="none" w:sz="0" w:space="0" w:color="auto"/>
        <w:right w:val="none" w:sz="0" w:space="0" w:color="auto"/>
      </w:divBdr>
    </w:div>
    <w:div w:id="624695380">
      <w:bodyDiv w:val="1"/>
      <w:marLeft w:val="0"/>
      <w:marRight w:val="0"/>
      <w:marTop w:val="0"/>
      <w:marBottom w:val="0"/>
      <w:divBdr>
        <w:top w:val="none" w:sz="0" w:space="0" w:color="auto"/>
        <w:left w:val="none" w:sz="0" w:space="0" w:color="auto"/>
        <w:bottom w:val="none" w:sz="0" w:space="0" w:color="auto"/>
        <w:right w:val="none" w:sz="0" w:space="0" w:color="auto"/>
      </w:divBdr>
      <w:divsChild>
        <w:div w:id="403339991">
          <w:marLeft w:val="-720"/>
          <w:marRight w:val="0"/>
          <w:marTop w:val="0"/>
          <w:marBottom w:val="0"/>
          <w:divBdr>
            <w:top w:val="none" w:sz="0" w:space="0" w:color="auto"/>
            <w:left w:val="none" w:sz="0" w:space="0" w:color="auto"/>
            <w:bottom w:val="none" w:sz="0" w:space="0" w:color="auto"/>
            <w:right w:val="none" w:sz="0" w:space="0" w:color="auto"/>
          </w:divBdr>
        </w:div>
      </w:divsChild>
    </w:div>
    <w:div w:id="1270353037">
      <w:bodyDiv w:val="1"/>
      <w:marLeft w:val="0"/>
      <w:marRight w:val="0"/>
      <w:marTop w:val="0"/>
      <w:marBottom w:val="0"/>
      <w:divBdr>
        <w:top w:val="none" w:sz="0" w:space="0" w:color="auto"/>
        <w:left w:val="none" w:sz="0" w:space="0" w:color="auto"/>
        <w:bottom w:val="none" w:sz="0" w:space="0" w:color="auto"/>
        <w:right w:val="none" w:sz="0" w:space="0" w:color="auto"/>
      </w:divBdr>
    </w:div>
    <w:div w:id="1274558737">
      <w:bodyDiv w:val="1"/>
      <w:marLeft w:val="0"/>
      <w:marRight w:val="0"/>
      <w:marTop w:val="0"/>
      <w:marBottom w:val="0"/>
      <w:divBdr>
        <w:top w:val="none" w:sz="0" w:space="0" w:color="auto"/>
        <w:left w:val="none" w:sz="0" w:space="0" w:color="auto"/>
        <w:bottom w:val="none" w:sz="0" w:space="0" w:color="auto"/>
        <w:right w:val="none" w:sz="0" w:space="0" w:color="auto"/>
      </w:divBdr>
    </w:div>
    <w:div w:id="1523590656">
      <w:bodyDiv w:val="1"/>
      <w:marLeft w:val="0"/>
      <w:marRight w:val="0"/>
      <w:marTop w:val="0"/>
      <w:marBottom w:val="0"/>
      <w:divBdr>
        <w:top w:val="none" w:sz="0" w:space="0" w:color="auto"/>
        <w:left w:val="none" w:sz="0" w:space="0" w:color="auto"/>
        <w:bottom w:val="none" w:sz="0" w:space="0" w:color="auto"/>
        <w:right w:val="none" w:sz="0" w:space="0" w:color="auto"/>
      </w:divBdr>
    </w:div>
    <w:div w:id="1973293436">
      <w:bodyDiv w:val="1"/>
      <w:marLeft w:val="0"/>
      <w:marRight w:val="0"/>
      <w:marTop w:val="0"/>
      <w:marBottom w:val="0"/>
      <w:divBdr>
        <w:top w:val="none" w:sz="0" w:space="0" w:color="auto"/>
        <w:left w:val="none" w:sz="0" w:space="0" w:color="auto"/>
        <w:bottom w:val="none" w:sz="0" w:space="0" w:color="auto"/>
        <w:right w:val="none" w:sz="0" w:space="0" w:color="auto"/>
      </w:divBdr>
    </w:div>
    <w:div w:id="202316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LxZkdQfgot8" TargetMode="External"/><Relationship Id="rId3" Type="http://schemas.openxmlformats.org/officeDocument/2006/relationships/webSettings" Target="webSettings.xml"/><Relationship Id="rId7" Type="http://schemas.openxmlformats.org/officeDocument/2006/relationships/hyperlink" Target="https://www.myheritage.com/wiki/Polish_Jewish_surnam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cyclopedia.ushmm.org/content/en/oral-history/miriam-peleg-explains-why-zegota-was-importan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aish.com/passover_foods_around_the_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Jindal</dc:creator>
  <cp:keywords/>
  <dc:description/>
  <cp:lastModifiedBy>Shreya Jindal</cp:lastModifiedBy>
  <cp:revision>8</cp:revision>
  <dcterms:created xsi:type="dcterms:W3CDTF">2025-02-10T13:59:00Z</dcterms:created>
  <dcterms:modified xsi:type="dcterms:W3CDTF">2025-09-20T07:34:00Z</dcterms:modified>
</cp:coreProperties>
</file>